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8886C" w14:textId="77777777" w:rsidR="00D135A5" w:rsidRPr="00D135A5" w:rsidRDefault="00424A20" w:rsidP="00D135A5">
      <w:pPr>
        <w:pStyle w:val="NormalWeb"/>
        <w:shd w:val="clear" w:color="auto" w:fill="FFFFFF"/>
        <w:ind w:left="360"/>
        <w:rPr>
          <w:b/>
          <w:color w:val="444444"/>
          <w:sz w:val="32"/>
          <w:szCs w:val="32"/>
        </w:rPr>
      </w:pPr>
      <w:r w:rsidRPr="00D135A5">
        <w:rPr>
          <w:b/>
          <w:color w:val="444444"/>
          <w:sz w:val="32"/>
          <w:szCs w:val="32"/>
        </w:rPr>
        <w:t>What to expect</w:t>
      </w:r>
      <w:r w:rsidR="00504488" w:rsidRPr="00D135A5">
        <w:rPr>
          <w:b/>
          <w:color w:val="444444"/>
          <w:sz w:val="32"/>
          <w:szCs w:val="32"/>
        </w:rPr>
        <w:t xml:space="preserve">: </w:t>
      </w:r>
    </w:p>
    <w:p w14:paraId="51E67232" w14:textId="7AF70A4A" w:rsidR="00424A20" w:rsidRPr="00BD5081" w:rsidRDefault="007A7199" w:rsidP="00D135A5">
      <w:pPr>
        <w:pStyle w:val="NormalWeb"/>
        <w:numPr>
          <w:ilvl w:val="0"/>
          <w:numId w:val="3"/>
        </w:numPr>
        <w:shd w:val="clear" w:color="auto" w:fill="FFFFFF"/>
        <w:rPr>
          <w:color w:val="444444"/>
        </w:rPr>
      </w:pPr>
      <w:r>
        <w:rPr>
          <w:color w:val="444444"/>
        </w:rPr>
        <w:t>After submitting y</w:t>
      </w:r>
      <w:r w:rsidR="00424A20" w:rsidRPr="00BD5081">
        <w:rPr>
          <w:color w:val="444444"/>
        </w:rPr>
        <w:t xml:space="preserve">our </w:t>
      </w:r>
      <w:r w:rsidR="00B92A25" w:rsidRPr="00BD5081">
        <w:rPr>
          <w:color w:val="444444"/>
        </w:rPr>
        <w:t>concern</w:t>
      </w:r>
      <w:r>
        <w:rPr>
          <w:color w:val="444444"/>
        </w:rPr>
        <w:t>(</w:t>
      </w:r>
      <w:r w:rsidR="00B92A25" w:rsidRPr="00BD5081">
        <w:rPr>
          <w:color w:val="444444"/>
        </w:rPr>
        <w:t>s</w:t>
      </w:r>
      <w:r>
        <w:rPr>
          <w:color w:val="444444"/>
        </w:rPr>
        <w:t>), the DCSA IG will conduct a</w:t>
      </w:r>
      <w:r w:rsidR="00504488" w:rsidRPr="00BD5081">
        <w:rPr>
          <w:color w:val="444444"/>
        </w:rPr>
        <w:t xml:space="preserve"> review </w:t>
      </w:r>
      <w:r>
        <w:rPr>
          <w:color w:val="444444"/>
        </w:rPr>
        <w:t xml:space="preserve">of the concern(s) </w:t>
      </w:r>
      <w:r w:rsidR="00504488" w:rsidRPr="00BD5081">
        <w:rPr>
          <w:color w:val="444444"/>
        </w:rPr>
        <w:t xml:space="preserve">and </w:t>
      </w:r>
      <w:r>
        <w:rPr>
          <w:color w:val="444444"/>
        </w:rPr>
        <w:t xml:space="preserve">may </w:t>
      </w:r>
      <w:r w:rsidR="00504488" w:rsidRPr="00BD5081">
        <w:rPr>
          <w:color w:val="444444"/>
        </w:rPr>
        <w:t>contact you</w:t>
      </w:r>
      <w:r w:rsidR="00424A20" w:rsidRPr="00BD5081">
        <w:rPr>
          <w:color w:val="444444"/>
        </w:rPr>
        <w:t xml:space="preserve"> if we require additional information. </w:t>
      </w:r>
      <w:r w:rsidR="00B92A25" w:rsidRPr="00BD5081">
        <w:rPr>
          <w:color w:val="444444"/>
        </w:rPr>
        <w:t>We</w:t>
      </w:r>
      <w:r w:rsidR="00424A20" w:rsidRPr="00BD5081">
        <w:rPr>
          <w:color w:val="444444"/>
        </w:rPr>
        <w:t xml:space="preserve"> will </w:t>
      </w:r>
      <w:r w:rsidR="00B92A25" w:rsidRPr="00BD5081">
        <w:rPr>
          <w:color w:val="444444"/>
        </w:rPr>
        <w:t xml:space="preserve">notify you when we have </w:t>
      </w:r>
      <w:r w:rsidR="00D64867">
        <w:rPr>
          <w:color w:val="444444"/>
        </w:rPr>
        <w:t>finished our review.</w:t>
      </w:r>
    </w:p>
    <w:p w14:paraId="10B7D5A3" w14:textId="137C15F1" w:rsidR="00424A20" w:rsidRPr="00D135A5" w:rsidRDefault="007A7199" w:rsidP="00424A20">
      <w:pPr>
        <w:pStyle w:val="NormalWeb"/>
        <w:numPr>
          <w:ilvl w:val="0"/>
          <w:numId w:val="3"/>
        </w:numPr>
        <w:shd w:val="clear" w:color="auto" w:fill="FFFFFF"/>
        <w:rPr>
          <w:color w:val="444444"/>
        </w:rPr>
      </w:pPr>
      <w:r>
        <w:rPr>
          <w:color w:val="444444"/>
        </w:rPr>
        <w:t>If you submit a concern to the DCSA IG, y</w:t>
      </w:r>
      <w:r w:rsidR="00B92A25" w:rsidRPr="00BD5081">
        <w:rPr>
          <w:color w:val="444444"/>
        </w:rPr>
        <w:t xml:space="preserve">ou may have made a “protected communication” under Whistleblower Protection Laws. </w:t>
      </w:r>
      <w:r w:rsidR="00BD5081">
        <w:rPr>
          <w:color w:val="444444"/>
        </w:rPr>
        <w:t xml:space="preserve"> </w:t>
      </w:r>
      <w:r w:rsidR="00B92A25" w:rsidRPr="00BD5081">
        <w:rPr>
          <w:color w:val="444444"/>
        </w:rPr>
        <w:t>If yo</w:t>
      </w:r>
      <w:r>
        <w:rPr>
          <w:color w:val="444444"/>
        </w:rPr>
        <w:t>u suffer retaliation for contacting the DCSA IG</w:t>
      </w:r>
      <w:r w:rsidR="00B92A25" w:rsidRPr="00BD5081">
        <w:rPr>
          <w:color w:val="444444"/>
        </w:rPr>
        <w:t xml:space="preserve">, you may file a retaliation complaint. </w:t>
      </w:r>
      <w:r w:rsidR="00BD5081">
        <w:rPr>
          <w:color w:val="444444"/>
        </w:rPr>
        <w:t>For more information,</w:t>
      </w:r>
      <w:r w:rsidR="00B92A25" w:rsidRPr="00BD5081">
        <w:rPr>
          <w:color w:val="444444"/>
        </w:rPr>
        <w:t xml:space="preserve"> please refer to the Department of Defense </w:t>
      </w:r>
      <w:r w:rsidR="00504488" w:rsidRPr="00BD5081">
        <w:rPr>
          <w:color w:val="444444"/>
        </w:rPr>
        <w:t xml:space="preserve">Inspector General website by visiting </w:t>
      </w:r>
      <w:hyperlink r:id="rId5" w:history="1">
        <w:r w:rsidR="00BD5081" w:rsidRPr="00B21E72">
          <w:rPr>
            <w:rStyle w:val="Hyperlink"/>
          </w:rPr>
          <w:t>https://www.dodig.mil/Components/Administrative-Investigations/Whistleblower-Reprisal-Investigations/Whisteblower-Reprisal/</w:t>
        </w:r>
      </w:hyperlink>
      <w:r w:rsidR="00B92A25" w:rsidRPr="00BD5081">
        <w:rPr>
          <w:color w:val="444444"/>
        </w:rPr>
        <w:t>.</w:t>
      </w:r>
      <w:r w:rsidR="00BD5081">
        <w:rPr>
          <w:color w:val="444444"/>
        </w:rPr>
        <w:t xml:space="preserve"> </w:t>
      </w:r>
      <w:r w:rsidR="00504488" w:rsidRPr="00BD5081">
        <w:rPr>
          <w:color w:val="444444"/>
        </w:rPr>
        <w:t xml:space="preserve"> </w:t>
      </w:r>
      <w:r w:rsidR="00B92A25" w:rsidRPr="00D135A5">
        <w:rPr>
          <w:color w:val="444444"/>
        </w:rPr>
        <w:br/>
      </w:r>
    </w:p>
    <w:p w14:paraId="778B9026" w14:textId="77777777" w:rsidR="00D135A5" w:rsidRDefault="00A73346" w:rsidP="00D135A5">
      <w:pPr>
        <w:shd w:val="clear" w:color="auto" w:fill="FFFFFF"/>
        <w:spacing w:after="150" w:line="240" w:lineRule="auto"/>
        <w:ind w:firstLine="360"/>
        <w:rPr>
          <w:rFonts w:ascii="Times New Roman" w:eastAsia="Times New Roman" w:hAnsi="Times New Roman" w:cs="Times New Roman"/>
          <w:b/>
          <w:bCs/>
          <w:color w:val="444444"/>
          <w:sz w:val="24"/>
          <w:szCs w:val="24"/>
        </w:rPr>
      </w:pPr>
      <w:r w:rsidRPr="00D135A5">
        <w:rPr>
          <w:rFonts w:ascii="Times New Roman" w:eastAsia="Times New Roman" w:hAnsi="Times New Roman" w:cs="Times New Roman"/>
          <w:b/>
          <w:bCs/>
          <w:color w:val="333333"/>
          <w:sz w:val="32"/>
          <w:szCs w:val="32"/>
        </w:rPr>
        <w:t>Confidentiality and Privacy</w:t>
      </w:r>
      <w:r w:rsidR="00092A90">
        <w:rPr>
          <w:rFonts w:ascii="Times New Roman" w:eastAsia="Times New Roman" w:hAnsi="Times New Roman" w:cs="Times New Roman"/>
          <w:b/>
          <w:bCs/>
          <w:color w:val="333333"/>
          <w:sz w:val="32"/>
          <w:szCs w:val="32"/>
        </w:rPr>
        <w:t>:</w:t>
      </w:r>
    </w:p>
    <w:p w14:paraId="4025FC03" w14:textId="77777777" w:rsidR="00D135A5" w:rsidRPr="00125AE9" w:rsidRDefault="00A73346" w:rsidP="00D135A5">
      <w:pPr>
        <w:pStyle w:val="ListParagraph"/>
        <w:numPr>
          <w:ilvl w:val="0"/>
          <w:numId w:val="4"/>
        </w:numPr>
        <w:shd w:val="clear" w:color="auto" w:fill="FFFFFF"/>
        <w:spacing w:after="150" w:line="240" w:lineRule="auto"/>
        <w:ind w:left="720"/>
        <w:rPr>
          <w:rFonts w:ascii="Times New Roman" w:eastAsia="Times New Roman" w:hAnsi="Times New Roman" w:cs="Times New Roman"/>
          <w:color w:val="444444"/>
          <w:sz w:val="24"/>
          <w:szCs w:val="24"/>
        </w:rPr>
      </w:pPr>
      <w:r w:rsidRPr="00125AE9">
        <w:rPr>
          <w:rFonts w:ascii="Times New Roman" w:eastAsia="Times New Roman" w:hAnsi="Times New Roman" w:cs="Times New Roman"/>
          <w:bCs/>
          <w:color w:val="444444"/>
          <w:sz w:val="24"/>
          <w:szCs w:val="24"/>
        </w:rPr>
        <w:t>You are not required to id</w:t>
      </w:r>
      <w:r w:rsidR="00D135A5" w:rsidRPr="00125AE9">
        <w:rPr>
          <w:rFonts w:ascii="Times New Roman" w:eastAsia="Times New Roman" w:hAnsi="Times New Roman" w:cs="Times New Roman"/>
          <w:bCs/>
          <w:color w:val="444444"/>
          <w:sz w:val="24"/>
          <w:szCs w:val="24"/>
        </w:rPr>
        <w:t>entify yourself when requesting assistance from the</w:t>
      </w:r>
      <w:r w:rsidRPr="00125AE9">
        <w:rPr>
          <w:rFonts w:ascii="Times New Roman" w:eastAsia="Times New Roman" w:hAnsi="Times New Roman" w:cs="Times New Roman"/>
          <w:bCs/>
          <w:color w:val="444444"/>
          <w:sz w:val="24"/>
          <w:szCs w:val="24"/>
        </w:rPr>
        <w:t xml:space="preserve"> </w:t>
      </w:r>
      <w:r w:rsidR="00D135A5" w:rsidRPr="00125AE9">
        <w:rPr>
          <w:rFonts w:ascii="Times New Roman" w:eastAsia="Times New Roman" w:hAnsi="Times New Roman" w:cs="Times New Roman"/>
          <w:bCs/>
          <w:color w:val="444444"/>
          <w:sz w:val="24"/>
          <w:szCs w:val="24"/>
        </w:rPr>
        <w:t xml:space="preserve">DCSA IG </w:t>
      </w:r>
      <w:r w:rsidRPr="00125AE9">
        <w:rPr>
          <w:rFonts w:ascii="Times New Roman" w:eastAsia="Times New Roman" w:hAnsi="Times New Roman" w:cs="Times New Roman"/>
          <w:bCs/>
          <w:color w:val="444444"/>
          <w:sz w:val="24"/>
          <w:szCs w:val="24"/>
        </w:rPr>
        <w:t>Hotline</w:t>
      </w:r>
      <w:r w:rsidR="00D135A5" w:rsidRPr="00125AE9">
        <w:rPr>
          <w:rFonts w:ascii="Times New Roman" w:eastAsia="Times New Roman" w:hAnsi="Times New Roman" w:cs="Times New Roman"/>
          <w:bCs/>
          <w:color w:val="444444"/>
          <w:sz w:val="24"/>
          <w:szCs w:val="24"/>
        </w:rPr>
        <w:t xml:space="preserve">.  </w:t>
      </w:r>
    </w:p>
    <w:p w14:paraId="0C41E2D3" w14:textId="7870C113" w:rsidR="00125AE9" w:rsidRPr="00C0564B" w:rsidRDefault="00D135A5" w:rsidP="00125AE9">
      <w:pPr>
        <w:pStyle w:val="ListParagraph"/>
        <w:numPr>
          <w:ilvl w:val="0"/>
          <w:numId w:val="4"/>
        </w:numPr>
        <w:shd w:val="clear" w:color="auto" w:fill="FFFFFF"/>
        <w:spacing w:after="150" w:line="240" w:lineRule="auto"/>
        <w:ind w:left="720"/>
        <w:rPr>
          <w:rFonts w:ascii="Times New Roman" w:eastAsia="Times New Roman" w:hAnsi="Times New Roman" w:cs="Times New Roman"/>
          <w:color w:val="444444"/>
          <w:sz w:val="24"/>
          <w:szCs w:val="24"/>
        </w:rPr>
      </w:pPr>
      <w:r w:rsidRPr="00125AE9">
        <w:rPr>
          <w:rFonts w:ascii="Times New Roman" w:eastAsia="Times New Roman" w:hAnsi="Times New Roman" w:cs="Times New Roman"/>
          <w:bCs/>
          <w:color w:val="444444"/>
          <w:sz w:val="24"/>
          <w:szCs w:val="24"/>
        </w:rPr>
        <w:t xml:space="preserve">You may file </w:t>
      </w:r>
      <w:r w:rsidR="00125AE9" w:rsidRPr="00125AE9">
        <w:rPr>
          <w:rFonts w:ascii="Times New Roman" w:eastAsia="Times New Roman" w:hAnsi="Times New Roman" w:cs="Times New Roman"/>
          <w:bCs/>
          <w:color w:val="444444"/>
          <w:sz w:val="24"/>
          <w:szCs w:val="24"/>
        </w:rPr>
        <w:t xml:space="preserve">anonymously and not provide your name or contact information.  Note: </w:t>
      </w:r>
      <w:r w:rsidR="00A73346" w:rsidRPr="00125AE9">
        <w:rPr>
          <w:rFonts w:ascii="Times New Roman" w:eastAsia="Times New Roman" w:hAnsi="Times New Roman" w:cs="Times New Roman"/>
          <w:color w:val="444444"/>
          <w:sz w:val="24"/>
          <w:szCs w:val="24"/>
        </w:rPr>
        <w:t xml:space="preserve"> </w:t>
      </w:r>
      <w:r w:rsidR="00125AE9" w:rsidRPr="00125AE9">
        <w:rPr>
          <w:rFonts w:ascii="Times New Roman" w:eastAsia="Times New Roman" w:hAnsi="Times New Roman" w:cs="Times New Roman"/>
          <w:color w:val="444444"/>
          <w:sz w:val="24"/>
          <w:szCs w:val="24"/>
        </w:rPr>
        <w:t>If you file anonymously, we will not know who you are, and we will not be able to contact you to request additional information, if required.</w:t>
      </w:r>
      <w:r w:rsidR="007A7199">
        <w:rPr>
          <w:rFonts w:ascii="Times New Roman" w:eastAsia="Times New Roman" w:hAnsi="Times New Roman" w:cs="Times New Roman"/>
          <w:color w:val="444444"/>
          <w:sz w:val="24"/>
          <w:szCs w:val="24"/>
        </w:rPr>
        <w:t xml:space="preserve">  If you elect to file your complaint </w:t>
      </w:r>
      <w:r w:rsidR="007A7199" w:rsidRPr="00C0564B">
        <w:rPr>
          <w:rFonts w:ascii="Times New Roman" w:eastAsia="Times New Roman" w:hAnsi="Times New Roman" w:cs="Times New Roman"/>
          <w:color w:val="444444"/>
          <w:sz w:val="24"/>
          <w:szCs w:val="24"/>
        </w:rPr>
        <w:t xml:space="preserve">anonymously, DCSA IG may not be able to fully investigate the concern(s). </w:t>
      </w:r>
      <w:r w:rsidR="00125AE9" w:rsidRPr="00C0564B">
        <w:rPr>
          <w:rFonts w:ascii="Times New Roman" w:eastAsia="Times New Roman" w:hAnsi="Times New Roman" w:cs="Times New Roman"/>
          <w:color w:val="444444"/>
          <w:sz w:val="24"/>
          <w:szCs w:val="24"/>
        </w:rPr>
        <w:tab/>
      </w:r>
    </w:p>
    <w:p w14:paraId="56A76310" w14:textId="2902E23B" w:rsidR="00125AE9" w:rsidRPr="00C0564B" w:rsidRDefault="002A6E5D" w:rsidP="00125AE9">
      <w:pPr>
        <w:pStyle w:val="ListParagraph"/>
        <w:numPr>
          <w:ilvl w:val="0"/>
          <w:numId w:val="4"/>
        </w:numPr>
        <w:shd w:val="clear" w:color="auto" w:fill="FFFFFF"/>
        <w:spacing w:after="150" w:line="240" w:lineRule="auto"/>
        <w:ind w:left="720"/>
        <w:rPr>
          <w:rFonts w:ascii="Times New Roman" w:eastAsia="Times New Roman" w:hAnsi="Times New Roman" w:cs="Times New Roman"/>
          <w:color w:val="444444"/>
          <w:sz w:val="28"/>
          <w:szCs w:val="28"/>
        </w:rPr>
      </w:pPr>
      <w:r w:rsidRPr="00C0564B">
        <w:rPr>
          <w:rFonts w:ascii="Times New Roman" w:eastAsia="Times New Roman" w:hAnsi="Times New Roman" w:cs="Times New Roman"/>
          <w:color w:val="444444"/>
          <w:sz w:val="24"/>
          <w:szCs w:val="24"/>
        </w:rPr>
        <w:t>Y</w:t>
      </w:r>
      <w:r w:rsidR="00A73346" w:rsidRPr="00C0564B">
        <w:rPr>
          <w:rFonts w:ascii="Times New Roman" w:eastAsia="Times New Roman" w:hAnsi="Times New Roman" w:cs="Times New Roman"/>
          <w:color w:val="444444"/>
          <w:sz w:val="24"/>
          <w:szCs w:val="24"/>
        </w:rPr>
        <w:t>ou may choose to provide your na</w:t>
      </w:r>
      <w:r w:rsidR="007A7199" w:rsidRPr="00C0564B">
        <w:rPr>
          <w:rFonts w:ascii="Times New Roman" w:eastAsia="Times New Roman" w:hAnsi="Times New Roman" w:cs="Times New Roman"/>
          <w:color w:val="444444"/>
          <w:sz w:val="24"/>
          <w:szCs w:val="24"/>
        </w:rPr>
        <w:t>me and request confidentiality</w:t>
      </w:r>
      <w:r w:rsidRPr="00C0564B">
        <w:rPr>
          <w:rFonts w:ascii="Times New Roman" w:eastAsia="Times New Roman" w:hAnsi="Times New Roman" w:cs="Times New Roman"/>
          <w:color w:val="444444"/>
          <w:sz w:val="24"/>
          <w:szCs w:val="24"/>
        </w:rPr>
        <w:t xml:space="preserve">.  However, the </w:t>
      </w:r>
      <w:r w:rsidR="007A7199" w:rsidRPr="00C0564B">
        <w:rPr>
          <w:rFonts w:ascii="Times New Roman" w:eastAsia="Times New Roman" w:hAnsi="Times New Roman" w:cs="Times New Roman"/>
          <w:color w:val="444444"/>
          <w:sz w:val="24"/>
          <w:szCs w:val="24"/>
        </w:rPr>
        <w:t>DCSA IG cannot guarantee</w:t>
      </w:r>
      <w:r w:rsidRPr="00C0564B">
        <w:rPr>
          <w:rFonts w:ascii="Times New Roman" w:eastAsia="Times New Roman" w:hAnsi="Times New Roman" w:cs="Times New Roman"/>
          <w:color w:val="444444"/>
          <w:sz w:val="24"/>
          <w:szCs w:val="24"/>
        </w:rPr>
        <w:t xml:space="preserve"> complete</w:t>
      </w:r>
      <w:r w:rsidR="007A7199" w:rsidRPr="00C0564B">
        <w:rPr>
          <w:rFonts w:ascii="Times New Roman" w:eastAsia="Times New Roman" w:hAnsi="Times New Roman" w:cs="Times New Roman"/>
          <w:color w:val="444444"/>
          <w:sz w:val="24"/>
          <w:szCs w:val="24"/>
        </w:rPr>
        <w:t xml:space="preserve"> confidentiality</w:t>
      </w:r>
      <w:r w:rsidRPr="00C0564B">
        <w:rPr>
          <w:rFonts w:ascii="Times New Roman" w:eastAsia="Times New Roman" w:hAnsi="Times New Roman" w:cs="Times New Roman"/>
          <w:color w:val="444444"/>
          <w:sz w:val="24"/>
          <w:szCs w:val="24"/>
        </w:rPr>
        <w:t xml:space="preserve"> under all circumstances as we may be required to disclose identifying information as required by law or regulation.  We make every effort to protect the confidentiality of persons who request it.</w:t>
      </w:r>
      <w:r w:rsidR="007A7199" w:rsidRPr="00C0564B">
        <w:rPr>
          <w:rFonts w:ascii="Times New Roman" w:eastAsia="Times New Roman" w:hAnsi="Times New Roman" w:cs="Times New Roman"/>
          <w:color w:val="444444"/>
          <w:sz w:val="24"/>
          <w:szCs w:val="24"/>
        </w:rPr>
        <w:t xml:space="preserve"> </w:t>
      </w:r>
      <w:r w:rsidR="00A73346" w:rsidRPr="00C0564B">
        <w:rPr>
          <w:rFonts w:ascii="Times New Roman" w:eastAsia="Times New Roman" w:hAnsi="Times New Roman" w:cs="Times New Roman"/>
          <w:color w:val="444444"/>
          <w:sz w:val="24"/>
          <w:szCs w:val="24"/>
        </w:rPr>
        <w:br/>
      </w:r>
      <w:bookmarkStart w:id="0" w:name="_GoBack"/>
      <w:bookmarkEnd w:id="0"/>
    </w:p>
    <w:p w14:paraId="6E902F4E" w14:textId="77777777" w:rsidR="00A73346" w:rsidRPr="009276AF" w:rsidRDefault="00125AE9" w:rsidP="00125AE9">
      <w:pPr>
        <w:shd w:val="clear" w:color="auto" w:fill="FFFFFF"/>
        <w:spacing w:after="150" w:line="240" w:lineRule="auto"/>
        <w:ind w:left="360"/>
        <w:rPr>
          <w:rFonts w:ascii="Times New Roman" w:eastAsia="Times New Roman" w:hAnsi="Times New Roman" w:cs="Times New Roman"/>
          <w:color w:val="444444"/>
          <w:sz w:val="32"/>
          <w:szCs w:val="32"/>
        </w:rPr>
      </w:pPr>
      <w:r w:rsidRPr="009276AF">
        <w:rPr>
          <w:rFonts w:ascii="Times New Roman" w:eastAsia="Times New Roman" w:hAnsi="Times New Roman" w:cs="Times New Roman"/>
          <w:b/>
          <w:bCs/>
          <w:color w:val="444444"/>
          <w:sz w:val="32"/>
          <w:szCs w:val="32"/>
        </w:rPr>
        <w:t xml:space="preserve"> </w:t>
      </w:r>
      <w:r w:rsidR="00092A90">
        <w:rPr>
          <w:rFonts w:ascii="Times New Roman" w:eastAsia="Times New Roman" w:hAnsi="Times New Roman" w:cs="Times New Roman"/>
          <w:b/>
          <w:bCs/>
          <w:color w:val="444444"/>
          <w:sz w:val="32"/>
          <w:szCs w:val="32"/>
        </w:rPr>
        <w:t>Consent to Disclosure</w:t>
      </w:r>
      <w:r w:rsidR="00A73346" w:rsidRPr="009276AF">
        <w:rPr>
          <w:rFonts w:ascii="Times New Roman" w:eastAsia="Times New Roman" w:hAnsi="Times New Roman" w:cs="Times New Roman"/>
          <w:b/>
          <w:bCs/>
          <w:color w:val="444444"/>
          <w:sz w:val="32"/>
          <w:szCs w:val="32"/>
        </w:rPr>
        <w:t>:</w:t>
      </w:r>
    </w:p>
    <w:p w14:paraId="2C73C304" w14:textId="77777777" w:rsidR="00A73346" w:rsidRPr="00125AE9" w:rsidRDefault="00125AE9" w:rsidP="00125AE9">
      <w:pPr>
        <w:pStyle w:val="ListParagraph"/>
        <w:numPr>
          <w:ilvl w:val="0"/>
          <w:numId w:val="5"/>
        </w:num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DCSA IG</w:t>
      </w:r>
      <w:r w:rsidR="00A73346" w:rsidRPr="00125AE9">
        <w:rPr>
          <w:rFonts w:ascii="Times New Roman" w:eastAsia="Times New Roman" w:hAnsi="Times New Roman" w:cs="Times New Roman"/>
          <w:color w:val="444444"/>
          <w:sz w:val="24"/>
          <w:szCs w:val="24"/>
        </w:rPr>
        <w:t xml:space="preserve"> will not disclose the identity of an IG source to individuals outside the </w:t>
      </w:r>
      <w:r>
        <w:rPr>
          <w:rFonts w:ascii="Times New Roman" w:eastAsia="Times New Roman" w:hAnsi="Times New Roman" w:cs="Times New Roman"/>
          <w:color w:val="444444"/>
          <w:sz w:val="24"/>
          <w:szCs w:val="24"/>
        </w:rPr>
        <w:t>DCSA IG</w:t>
      </w:r>
      <w:r w:rsidR="00A73346" w:rsidRPr="00125AE9">
        <w:rPr>
          <w:rFonts w:ascii="Times New Roman" w:eastAsia="Times New Roman" w:hAnsi="Times New Roman" w:cs="Times New Roman"/>
          <w:color w:val="444444"/>
          <w:sz w:val="24"/>
          <w:szCs w:val="24"/>
        </w:rPr>
        <w:t xml:space="preserve"> unless one of the following conditions below is met:</w:t>
      </w:r>
    </w:p>
    <w:p w14:paraId="700D37B5" w14:textId="77777777" w:rsidR="00A73346" w:rsidRPr="00125AE9" w:rsidRDefault="00A73346" w:rsidP="00125AE9">
      <w:pPr>
        <w:pStyle w:val="ListParagraph"/>
        <w:numPr>
          <w:ilvl w:val="0"/>
          <w:numId w:val="6"/>
        </w:numPr>
        <w:shd w:val="clear" w:color="auto" w:fill="FFFFFF"/>
        <w:spacing w:after="150" w:line="240" w:lineRule="auto"/>
        <w:rPr>
          <w:rFonts w:ascii="Times New Roman" w:eastAsia="Times New Roman" w:hAnsi="Times New Roman" w:cs="Times New Roman"/>
          <w:color w:val="444444"/>
          <w:sz w:val="24"/>
          <w:szCs w:val="24"/>
        </w:rPr>
      </w:pPr>
      <w:r w:rsidRPr="00125AE9">
        <w:rPr>
          <w:rFonts w:ascii="Times New Roman" w:eastAsia="Times New Roman" w:hAnsi="Times New Roman" w:cs="Times New Roman"/>
          <w:color w:val="444444"/>
          <w:sz w:val="24"/>
          <w:szCs w:val="24"/>
        </w:rPr>
        <w:t xml:space="preserve">The complainant or witness consents to disclosure outside of the </w:t>
      </w:r>
      <w:r w:rsidR="00125AE9">
        <w:rPr>
          <w:rFonts w:ascii="Times New Roman" w:eastAsia="Times New Roman" w:hAnsi="Times New Roman" w:cs="Times New Roman"/>
          <w:color w:val="444444"/>
          <w:sz w:val="24"/>
          <w:szCs w:val="24"/>
        </w:rPr>
        <w:t>DCSA IG.</w:t>
      </w:r>
    </w:p>
    <w:p w14:paraId="461F10FE" w14:textId="09CA88F3" w:rsidR="00A73346" w:rsidRDefault="00A73346" w:rsidP="00125AE9">
      <w:pPr>
        <w:pStyle w:val="ListParagraph"/>
        <w:numPr>
          <w:ilvl w:val="0"/>
          <w:numId w:val="6"/>
        </w:numPr>
        <w:shd w:val="clear" w:color="auto" w:fill="FFFFFF"/>
        <w:spacing w:after="150" w:line="240" w:lineRule="auto"/>
        <w:rPr>
          <w:rFonts w:ascii="Times New Roman" w:eastAsia="Times New Roman" w:hAnsi="Times New Roman" w:cs="Times New Roman"/>
          <w:color w:val="444444"/>
          <w:sz w:val="24"/>
          <w:szCs w:val="24"/>
        </w:rPr>
      </w:pPr>
      <w:r w:rsidRPr="00125AE9">
        <w:rPr>
          <w:rFonts w:ascii="Times New Roman" w:eastAsia="Times New Roman" w:hAnsi="Times New Roman" w:cs="Times New Roman"/>
          <w:color w:val="444444"/>
          <w:sz w:val="24"/>
          <w:szCs w:val="24"/>
        </w:rPr>
        <w:t xml:space="preserve">The </w:t>
      </w:r>
      <w:r w:rsidR="00125AE9">
        <w:rPr>
          <w:rFonts w:ascii="Times New Roman" w:eastAsia="Times New Roman" w:hAnsi="Times New Roman" w:cs="Times New Roman"/>
          <w:color w:val="444444"/>
          <w:sz w:val="24"/>
          <w:szCs w:val="24"/>
        </w:rPr>
        <w:t>DCSA IG</w:t>
      </w:r>
      <w:r w:rsidRPr="00125AE9">
        <w:rPr>
          <w:rFonts w:ascii="Times New Roman" w:eastAsia="Times New Roman" w:hAnsi="Times New Roman" w:cs="Times New Roman"/>
          <w:color w:val="444444"/>
          <w:sz w:val="24"/>
          <w:szCs w:val="24"/>
        </w:rPr>
        <w:t xml:space="preserve"> determines the disclosure is unavoidable during the course of the investigation.</w:t>
      </w:r>
    </w:p>
    <w:p w14:paraId="39F4871A" w14:textId="4FB11A67" w:rsidR="007A7199" w:rsidRDefault="007A7199" w:rsidP="00125AE9">
      <w:pPr>
        <w:pStyle w:val="ListParagraph"/>
        <w:numPr>
          <w:ilvl w:val="0"/>
          <w:numId w:val="6"/>
        </w:num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disclosure is required by rule or regulation. </w:t>
      </w:r>
    </w:p>
    <w:p w14:paraId="584EBA5B" w14:textId="620DC5CA" w:rsidR="007A7199" w:rsidRPr="00125AE9" w:rsidRDefault="007A7199" w:rsidP="00125AE9">
      <w:pPr>
        <w:pStyle w:val="ListParagraph"/>
        <w:numPr>
          <w:ilvl w:val="0"/>
          <w:numId w:val="6"/>
        </w:numPr>
        <w:shd w:val="clear" w:color="auto" w:fill="FFFFFF"/>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DCSA IG cannot guarantee confidentiality. </w:t>
      </w:r>
    </w:p>
    <w:p w14:paraId="30DBAC07" w14:textId="77777777" w:rsidR="00125AE9" w:rsidRDefault="00A73346" w:rsidP="00A73346">
      <w:pPr>
        <w:shd w:val="clear" w:color="auto" w:fill="FFFFFF"/>
        <w:spacing w:line="240" w:lineRule="auto"/>
        <w:rPr>
          <w:rFonts w:ascii="Times New Roman" w:eastAsia="Times New Roman" w:hAnsi="Times New Roman" w:cs="Times New Roman"/>
          <w:b/>
          <w:bCs/>
          <w:color w:val="333333"/>
          <w:sz w:val="48"/>
          <w:szCs w:val="48"/>
        </w:rPr>
      </w:pPr>
      <w:r w:rsidRPr="00BD5081">
        <w:rPr>
          <w:rFonts w:ascii="Times New Roman" w:eastAsia="Times New Roman" w:hAnsi="Times New Roman" w:cs="Times New Roman"/>
          <w:color w:val="444444"/>
          <w:sz w:val="21"/>
          <w:szCs w:val="21"/>
        </w:rPr>
        <w:br/>
      </w:r>
      <w:r w:rsidRPr="00BD5081">
        <w:rPr>
          <w:rFonts w:ascii="Times New Roman" w:eastAsia="Times New Roman" w:hAnsi="Times New Roman" w:cs="Times New Roman"/>
          <w:color w:val="444444"/>
          <w:sz w:val="21"/>
          <w:szCs w:val="21"/>
        </w:rPr>
        <w:br/>
      </w:r>
    </w:p>
    <w:p w14:paraId="76635484" w14:textId="77777777" w:rsidR="00125AE9" w:rsidRDefault="00125AE9" w:rsidP="00A73346">
      <w:pPr>
        <w:shd w:val="clear" w:color="auto" w:fill="FFFFFF"/>
        <w:spacing w:line="240" w:lineRule="auto"/>
        <w:rPr>
          <w:rFonts w:ascii="Times New Roman" w:eastAsia="Times New Roman" w:hAnsi="Times New Roman" w:cs="Times New Roman"/>
          <w:b/>
          <w:bCs/>
          <w:color w:val="333333"/>
          <w:sz w:val="48"/>
          <w:szCs w:val="48"/>
        </w:rPr>
      </w:pPr>
    </w:p>
    <w:p w14:paraId="5BAE5333" w14:textId="77777777" w:rsidR="00125AE9" w:rsidRDefault="00125AE9" w:rsidP="00A73346">
      <w:pPr>
        <w:shd w:val="clear" w:color="auto" w:fill="FFFFFF"/>
        <w:spacing w:line="240" w:lineRule="auto"/>
        <w:rPr>
          <w:rFonts w:ascii="Times New Roman" w:eastAsia="Times New Roman" w:hAnsi="Times New Roman" w:cs="Times New Roman"/>
          <w:b/>
          <w:bCs/>
          <w:color w:val="333333"/>
          <w:sz w:val="48"/>
          <w:szCs w:val="48"/>
        </w:rPr>
      </w:pPr>
    </w:p>
    <w:p w14:paraId="49BAA01F" w14:textId="77777777" w:rsidR="00125AE9" w:rsidRDefault="00125AE9" w:rsidP="00A73346">
      <w:pPr>
        <w:shd w:val="clear" w:color="auto" w:fill="FFFFFF"/>
        <w:spacing w:line="240" w:lineRule="auto"/>
        <w:rPr>
          <w:rFonts w:ascii="Times New Roman" w:eastAsia="Times New Roman" w:hAnsi="Times New Roman" w:cs="Times New Roman"/>
          <w:b/>
          <w:bCs/>
          <w:color w:val="333333"/>
          <w:sz w:val="48"/>
          <w:szCs w:val="48"/>
        </w:rPr>
      </w:pPr>
    </w:p>
    <w:p w14:paraId="179DA1E0" w14:textId="77777777" w:rsidR="00125AE9" w:rsidRDefault="00125AE9" w:rsidP="00A73346">
      <w:pPr>
        <w:shd w:val="clear" w:color="auto" w:fill="FFFFFF"/>
        <w:spacing w:line="240" w:lineRule="auto"/>
        <w:rPr>
          <w:rFonts w:ascii="Times New Roman" w:eastAsia="Times New Roman" w:hAnsi="Times New Roman" w:cs="Times New Roman"/>
          <w:b/>
          <w:bCs/>
          <w:color w:val="333333"/>
          <w:sz w:val="28"/>
          <w:szCs w:val="28"/>
        </w:rPr>
      </w:pPr>
    </w:p>
    <w:sectPr w:rsidR="00125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78D"/>
    <w:multiLevelType w:val="hybridMultilevel"/>
    <w:tmpl w:val="ACBEA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B39EE"/>
    <w:multiLevelType w:val="hybridMultilevel"/>
    <w:tmpl w:val="4DC0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6EDC"/>
    <w:multiLevelType w:val="hybridMultilevel"/>
    <w:tmpl w:val="C8A61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C5445"/>
    <w:multiLevelType w:val="hybridMultilevel"/>
    <w:tmpl w:val="5BE61F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A54DE0"/>
    <w:multiLevelType w:val="hybridMultilevel"/>
    <w:tmpl w:val="B50C41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BA6D00"/>
    <w:multiLevelType w:val="hybridMultilevel"/>
    <w:tmpl w:val="65968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20"/>
    <w:rsid w:val="00092A90"/>
    <w:rsid w:val="001215F2"/>
    <w:rsid w:val="00125AE9"/>
    <w:rsid w:val="002A1EB7"/>
    <w:rsid w:val="002A6E5D"/>
    <w:rsid w:val="0037365D"/>
    <w:rsid w:val="00413A43"/>
    <w:rsid w:val="00424A20"/>
    <w:rsid w:val="004B73F6"/>
    <w:rsid w:val="00504488"/>
    <w:rsid w:val="007031E5"/>
    <w:rsid w:val="007A7199"/>
    <w:rsid w:val="00903D93"/>
    <w:rsid w:val="009276AF"/>
    <w:rsid w:val="00A73346"/>
    <w:rsid w:val="00B92A25"/>
    <w:rsid w:val="00BD5081"/>
    <w:rsid w:val="00C0564B"/>
    <w:rsid w:val="00D135A5"/>
    <w:rsid w:val="00D64867"/>
    <w:rsid w:val="00E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3EB1"/>
  <w15:chartTrackingRefBased/>
  <w15:docId w15:val="{F6D31DD5-3B45-48B0-9963-2F14A588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A20"/>
    <w:rPr>
      <w:strike w:val="0"/>
      <w:dstrike w:val="0"/>
      <w:color w:val="084476"/>
      <w:u w:val="none"/>
      <w:effect w:val="none"/>
      <w:shd w:val="clear" w:color="auto" w:fill="auto"/>
    </w:rPr>
  </w:style>
  <w:style w:type="paragraph" w:styleId="NormalWeb">
    <w:name w:val="Normal (Web)"/>
    <w:basedOn w:val="Normal"/>
    <w:uiPriority w:val="99"/>
    <w:semiHidden/>
    <w:unhideWhenUsed/>
    <w:rsid w:val="00424A20"/>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346"/>
    <w:rPr>
      <w:b/>
      <w:bCs/>
    </w:rPr>
  </w:style>
  <w:style w:type="character" w:styleId="FollowedHyperlink">
    <w:name w:val="FollowedHyperlink"/>
    <w:basedOn w:val="DefaultParagraphFont"/>
    <w:uiPriority w:val="99"/>
    <w:semiHidden/>
    <w:unhideWhenUsed/>
    <w:rsid w:val="00A73346"/>
    <w:rPr>
      <w:color w:val="954F72" w:themeColor="followedHyperlink"/>
      <w:u w:val="single"/>
    </w:rPr>
  </w:style>
  <w:style w:type="paragraph" w:styleId="ListParagraph">
    <w:name w:val="List Paragraph"/>
    <w:basedOn w:val="Normal"/>
    <w:uiPriority w:val="34"/>
    <w:qFormat/>
    <w:rsid w:val="00D135A5"/>
    <w:pPr>
      <w:ind w:left="720"/>
      <w:contextualSpacing/>
    </w:pPr>
  </w:style>
  <w:style w:type="character" w:styleId="CommentReference">
    <w:name w:val="annotation reference"/>
    <w:basedOn w:val="DefaultParagraphFont"/>
    <w:uiPriority w:val="99"/>
    <w:semiHidden/>
    <w:unhideWhenUsed/>
    <w:rsid w:val="004B73F6"/>
    <w:rPr>
      <w:sz w:val="16"/>
      <w:szCs w:val="16"/>
    </w:rPr>
  </w:style>
  <w:style w:type="paragraph" w:styleId="CommentText">
    <w:name w:val="annotation text"/>
    <w:basedOn w:val="Normal"/>
    <w:link w:val="CommentTextChar"/>
    <w:uiPriority w:val="99"/>
    <w:semiHidden/>
    <w:unhideWhenUsed/>
    <w:rsid w:val="004B73F6"/>
    <w:pPr>
      <w:spacing w:line="240" w:lineRule="auto"/>
    </w:pPr>
    <w:rPr>
      <w:sz w:val="20"/>
      <w:szCs w:val="20"/>
    </w:rPr>
  </w:style>
  <w:style w:type="character" w:customStyle="1" w:styleId="CommentTextChar">
    <w:name w:val="Comment Text Char"/>
    <w:basedOn w:val="DefaultParagraphFont"/>
    <w:link w:val="CommentText"/>
    <w:uiPriority w:val="99"/>
    <w:semiHidden/>
    <w:rsid w:val="004B73F6"/>
    <w:rPr>
      <w:sz w:val="20"/>
      <w:szCs w:val="20"/>
    </w:rPr>
  </w:style>
  <w:style w:type="paragraph" w:styleId="CommentSubject">
    <w:name w:val="annotation subject"/>
    <w:basedOn w:val="CommentText"/>
    <w:next w:val="CommentText"/>
    <w:link w:val="CommentSubjectChar"/>
    <w:uiPriority w:val="99"/>
    <w:semiHidden/>
    <w:unhideWhenUsed/>
    <w:rsid w:val="004B73F6"/>
    <w:rPr>
      <w:b/>
      <w:bCs/>
    </w:rPr>
  </w:style>
  <w:style w:type="character" w:customStyle="1" w:styleId="CommentSubjectChar">
    <w:name w:val="Comment Subject Char"/>
    <w:basedOn w:val="CommentTextChar"/>
    <w:link w:val="CommentSubject"/>
    <w:uiPriority w:val="99"/>
    <w:semiHidden/>
    <w:rsid w:val="004B73F6"/>
    <w:rPr>
      <w:b/>
      <w:bCs/>
      <w:sz w:val="20"/>
      <w:szCs w:val="20"/>
    </w:rPr>
  </w:style>
  <w:style w:type="paragraph" w:styleId="BalloonText">
    <w:name w:val="Balloon Text"/>
    <w:basedOn w:val="Normal"/>
    <w:link w:val="BalloonTextChar"/>
    <w:uiPriority w:val="99"/>
    <w:semiHidden/>
    <w:unhideWhenUsed/>
    <w:rsid w:val="004B7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155894">
      <w:bodyDiv w:val="1"/>
      <w:marLeft w:val="0"/>
      <w:marRight w:val="0"/>
      <w:marTop w:val="0"/>
      <w:marBottom w:val="0"/>
      <w:divBdr>
        <w:top w:val="none" w:sz="0" w:space="0" w:color="auto"/>
        <w:left w:val="none" w:sz="0" w:space="0" w:color="auto"/>
        <w:bottom w:val="none" w:sz="0" w:space="0" w:color="auto"/>
        <w:right w:val="none" w:sz="0" w:space="0" w:color="auto"/>
      </w:divBdr>
      <w:divsChild>
        <w:div w:id="1696154674">
          <w:marLeft w:val="0"/>
          <w:marRight w:val="0"/>
          <w:marTop w:val="0"/>
          <w:marBottom w:val="0"/>
          <w:divBdr>
            <w:top w:val="none" w:sz="0" w:space="0" w:color="auto"/>
            <w:left w:val="none" w:sz="0" w:space="0" w:color="auto"/>
            <w:bottom w:val="none" w:sz="0" w:space="0" w:color="auto"/>
            <w:right w:val="none" w:sz="0" w:space="0" w:color="auto"/>
          </w:divBdr>
          <w:divsChild>
            <w:div w:id="1117413439">
              <w:marLeft w:val="0"/>
              <w:marRight w:val="0"/>
              <w:marTop w:val="0"/>
              <w:marBottom w:val="0"/>
              <w:divBdr>
                <w:top w:val="none" w:sz="0" w:space="0" w:color="auto"/>
                <w:left w:val="none" w:sz="0" w:space="0" w:color="auto"/>
                <w:bottom w:val="none" w:sz="0" w:space="0" w:color="auto"/>
                <w:right w:val="none" w:sz="0" w:space="0" w:color="auto"/>
              </w:divBdr>
              <w:divsChild>
                <w:div w:id="571932967">
                  <w:marLeft w:val="0"/>
                  <w:marRight w:val="0"/>
                  <w:marTop w:val="0"/>
                  <w:marBottom w:val="0"/>
                  <w:divBdr>
                    <w:top w:val="none" w:sz="0" w:space="0" w:color="auto"/>
                    <w:left w:val="none" w:sz="0" w:space="0" w:color="auto"/>
                    <w:bottom w:val="none" w:sz="0" w:space="0" w:color="auto"/>
                    <w:right w:val="none" w:sz="0" w:space="0" w:color="auto"/>
                  </w:divBdr>
                  <w:divsChild>
                    <w:div w:id="546576420">
                      <w:marLeft w:val="-225"/>
                      <w:marRight w:val="-225"/>
                      <w:marTop w:val="0"/>
                      <w:marBottom w:val="0"/>
                      <w:divBdr>
                        <w:top w:val="none" w:sz="0" w:space="0" w:color="auto"/>
                        <w:left w:val="none" w:sz="0" w:space="0" w:color="auto"/>
                        <w:bottom w:val="none" w:sz="0" w:space="0" w:color="auto"/>
                        <w:right w:val="none" w:sz="0" w:space="0" w:color="auto"/>
                      </w:divBdr>
                      <w:divsChild>
                        <w:div w:id="397632453">
                          <w:marLeft w:val="0"/>
                          <w:marRight w:val="0"/>
                          <w:marTop w:val="0"/>
                          <w:marBottom w:val="0"/>
                          <w:divBdr>
                            <w:top w:val="none" w:sz="0" w:space="0" w:color="auto"/>
                            <w:left w:val="none" w:sz="0" w:space="0" w:color="auto"/>
                            <w:bottom w:val="none" w:sz="0" w:space="0" w:color="auto"/>
                            <w:right w:val="none" w:sz="0" w:space="0" w:color="auto"/>
                          </w:divBdr>
                          <w:divsChild>
                            <w:div w:id="391082066">
                              <w:marLeft w:val="0"/>
                              <w:marRight w:val="0"/>
                              <w:marTop w:val="0"/>
                              <w:marBottom w:val="0"/>
                              <w:divBdr>
                                <w:top w:val="none" w:sz="0" w:space="0" w:color="auto"/>
                                <w:left w:val="none" w:sz="0" w:space="0" w:color="auto"/>
                                <w:bottom w:val="none" w:sz="0" w:space="0" w:color="auto"/>
                                <w:right w:val="none" w:sz="0" w:space="0" w:color="auto"/>
                              </w:divBdr>
                              <w:divsChild>
                                <w:div w:id="1823229614">
                                  <w:marLeft w:val="0"/>
                                  <w:marRight w:val="0"/>
                                  <w:marTop w:val="0"/>
                                  <w:marBottom w:val="225"/>
                                  <w:divBdr>
                                    <w:top w:val="none" w:sz="0" w:space="0" w:color="auto"/>
                                    <w:left w:val="none" w:sz="0" w:space="0" w:color="auto"/>
                                    <w:bottom w:val="none" w:sz="0" w:space="0" w:color="auto"/>
                                    <w:right w:val="none" w:sz="0" w:space="0" w:color="auto"/>
                                  </w:divBdr>
                                  <w:divsChild>
                                    <w:div w:id="219289271">
                                      <w:marLeft w:val="0"/>
                                      <w:marRight w:val="0"/>
                                      <w:marTop w:val="0"/>
                                      <w:marBottom w:val="0"/>
                                      <w:divBdr>
                                        <w:top w:val="none" w:sz="0" w:space="0" w:color="auto"/>
                                        <w:left w:val="none" w:sz="0" w:space="0" w:color="auto"/>
                                        <w:bottom w:val="none" w:sz="0" w:space="0" w:color="auto"/>
                                        <w:right w:val="none" w:sz="0" w:space="0" w:color="auto"/>
                                      </w:divBdr>
                                      <w:divsChild>
                                        <w:div w:id="1539314623">
                                          <w:marLeft w:val="0"/>
                                          <w:marRight w:val="0"/>
                                          <w:marTop w:val="0"/>
                                          <w:marBottom w:val="0"/>
                                          <w:divBdr>
                                            <w:top w:val="none" w:sz="0" w:space="0" w:color="auto"/>
                                            <w:left w:val="none" w:sz="0" w:space="0" w:color="auto"/>
                                            <w:bottom w:val="none" w:sz="0" w:space="0" w:color="auto"/>
                                            <w:right w:val="none" w:sz="0" w:space="0" w:color="auto"/>
                                          </w:divBdr>
                                          <w:divsChild>
                                            <w:div w:id="638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840160">
      <w:bodyDiv w:val="1"/>
      <w:marLeft w:val="0"/>
      <w:marRight w:val="0"/>
      <w:marTop w:val="0"/>
      <w:marBottom w:val="0"/>
      <w:divBdr>
        <w:top w:val="none" w:sz="0" w:space="0" w:color="auto"/>
        <w:left w:val="none" w:sz="0" w:space="0" w:color="auto"/>
        <w:bottom w:val="none" w:sz="0" w:space="0" w:color="auto"/>
        <w:right w:val="none" w:sz="0" w:space="0" w:color="auto"/>
      </w:divBdr>
      <w:divsChild>
        <w:div w:id="410860493">
          <w:marLeft w:val="0"/>
          <w:marRight w:val="0"/>
          <w:marTop w:val="0"/>
          <w:marBottom w:val="0"/>
          <w:divBdr>
            <w:top w:val="none" w:sz="0" w:space="0" w:color="auto"/>
            <w:left w:val="none" w:sz="0" w:space="0" w:color="auto"/>
            <w:bottom w:val="none" w:sz="0" w:space="0" w:color="auto"/>
            <w:right w:val="none" w:sz="0" w:space="0" w:color="auto"/>
          </w:divBdr>
          <w:divsChild>
            <w:div w:id="786504119">
              <w:marLeft w:val="0"/>
              <w:marRight w:val="0"/>
              <w:marTop w:val="0"/>
              <w:marBottom w:val="0"/>
              <w:divBdr>
                <w:top w:val="none" w:sz="0" w:space="0" w:color="auto"/>
                <w:left w:val="none" w:sz="0" w:space="0" w:color="auto"/>
                <w:bottom w:val="none" w:sz="0" w:space="0" w:color="auto"/>
                <w:right w:val="none" w:sz="0" w:space="0" w:color="auto"/>
              </w:divBdr>
              <w:divsChild>
                <w:div w:id="107168113">
                  <w:marLeft w:val="0"/>
                  <w:marRight w:val="0"/>
                  <w:marTop w:val="0"/>
                  <w:marBottom w:val="0"/>
                  <w:divBdr>
                    <w:top w:val="none" w:sz="0" w:space="0" w:color="auto"/>
                    <w:left w:val="none" w:sz="0" w:space="0" w:color="auto"/>
                    <w:bottom w:val="none" w:sz="0" w:space="0" w:color="auto"/>
                    <w:right w:val="none" w:sz="0" w:space="0" w:color="auto"/>
                  </w:divBdr>
                  <w:divsChild>
                    <w:div w:id="1334911912">
                      <w:marLeft w:val="-225"/>
                      <w:marRight w:val="-225"/>
                      <w:marTop w:val="0"/>
                      <w:marBottom w:val="0"/>
                      <w:divBdr>
                        <w:top w:val="none" w:sz="0" w:space="0" w:color="auto"/>
                        <w:left w:val="none" w:sz="0" w:space="0" w:color="auto"/>
                        <w:bottom w:val="none" w:sz="0" w:space="0" w:color="auto"/>
                        <w:right w:val="none" w:sz="0" w:space="0" w:color="auto"/>
                      </w:divBdr>
                      <w:divsChild>
                        <w:div w:id="1965503627">
                          <w:marLeft w:val="0"/>
                          <w:marRight w:val="0"/>
                          <w:marTop w:val="0"/>
                          <w:marBottom w:val="0"/>
                          <w:divBdr>
                            <w:top w:val="none" w:sz="0" w:space="0" w:color="auto"/>
                            <w:left w:val="none" w:sz="0" w:space="0" w:color="auto"/>
                            <w:bottom w:val="none" w:sz="0" w:space="0" w:color="auto"/>
                            <w:right w:val="none" w:sz="0" w:space="0" w:color="auto"/>
                          </w:divBdr>
                          <w:divsChild>
                            <w:div w:id="1966349377">
                              <w:marLeft w:val="0"/>
                              <w:marRight w:val="0"/>
                              <w:marTop w:val="0"/>
                              <w:marBottom w:val="0"/>
                              <w:divBdr>
                                <w:top w:val="none" w:sz="0" w:space="0" w:color="auto"/>
                                <w:left w:val="none" w:sz="0" w:space="0" w:color="auto"/>
                                <w:bottom w:val="none" w:sz="0" w:space="0" w:color="auto"/>
                                <w:right w:val="none" w:sz="0" w:space="0" w:color="auto"/>
                              </w:divBdr>
                              <w:divsChild>
                                <w:div w:id="865824919">
                                  <w:marLeft w:val="0"/>
                                  <w:marRight w:val="0"/>
                                  <w:marTop w:val="0"/>
                                  <w:marBottom w:val="225"/>
                                  <w:divBdr>
                                    <w:top w:val="none" w:sz="0" w:space="0" w:color="auto"/>
                                    <w:left w:val="none" w:sz="0" w:space="0" w:color="auto"/>
                                    <w:bottom w:val="none" w:sz="0" w:space="0" w:color="auto"/>
                                    <w:right w:val="none" w:sz="0" w:space="0" w:color="auto"/>
                                  </w:divBdr>
                                  <w:divsChild>
                                    <w:div w:id="2113550605">
                                      <w:marLeft w:val="0"/>
                                      <w:marRight w:val="0"/>
                                      <w:marTop w:val="0"/>
                                      <w:marBottom w:val="0"/>
                                      <w:divBdr>
                                        <w:top w:val="none" w:sz="0" w:space="0" w:color="auto"/>
                                        <w:left w:val="none" w:sz="0" w:space="0" w:color="auto"/>
                                        <w:bottom w:val="none" w:sz="0" w:space="0" w:color="auto"/>
                                        <w:right w:val="none" w:sz="0" w:space="0" w:color="auto"/>
                                      </w:divBdr>
                                      <w:divsChild>
                                        <w:div w:id="1714698471">
                                          <w:marLeft w:val="0"/>
                                          <w:marRight w:val="0"/>
                                          <w:marTop w:val="0"/>
                                          <w:marBottom w:val="0"/>
                                          <w:divBdr>
                                            <w:top w:val="none" w:sz="0" w:space="0" w:color="auto"/>
                                            <w:left w:val="none" w:sz="0" w:space="0" w:color="auto"/>
                                            <w:bottom w:val="none" w:sz="0" w:space="0" w:color="auto"/>
                                            <w:right w:val="none" w:sz="0" w:space="0" w:color="auto"/>
                                          </w:divBdr>
                                          <w:divsChild>
                                            <w:div w:id="10966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456105">
      <w:bodyDiv w:val="1"/>
      <w:marLeft w:val="0"/>
      <w:marRight w:val="0"/>
      <w:marTop w:val="0"/>
      <w:marBottom w:val="0"/>
      <w:divBdr>
        <w:top w:val="none" w:sz="0" w:space="0" w:color="auto"/>
        <w:left w:val="none" w:sz="0" w:space="0" w:color="auto"/>
        <w:bottom w:val="none" w:sz="0" w:space="0" w:color="auto"/>
        <w:right w:val="none" w:sz="0" w:space="0" w:color="auto"/>
      </w:divBdr>
      <w:divsChild>
        <w:div w:id="2086563834">
          <w:marLeft w:val="0"/>
          <w:marRight w:val="0"/>
          <w:marTop w:val="0"/>
          <w:marBottom w:val="0"/>
          <w:divBdr>
            <w:top w:val="none" w:sz="0" w:space="0" w:color="auto"/>
            <w:left w:val="none" w:sz="0" w:space="0" w:color="auto"/>
            <w:bottom w:val="none" w:sz="0" w:space="0" w:color="auto"/>
            <w:right w:val="none" w:sz="0" w:space="0" w:color="auto"/>
          </w:divBdr>
          <w:divsChild>
            <w:div w:id="445272970">
              <w:marLeft w:val="0"/>
              <w:marRight w:val="0"/>
              <w:marTop w:val="0"/>
              <w:marBottom w:val="0"/>
              <w:divBdr>
                <w:top w:val="none" w:sz="0" w:space="0" w:color="auto"/>
                <w:left w:val="none" w:sz="0" w:space="0" w:color="auto"/>
                <w:bottom w:val="none" w:sz="0" w:space="0" w:color="auto"/>
                <w:right w:val="none" w:sz="0" w:space="0" w:color="auto"/>
              </w:divBdr>
              <w:divsChild>
                <w:div w:id="1295909492">
                  <w:marLeft w:val="0"/>
                  <w:marRight w:val="0"/>
                  <w:marTop w:val="0"/>
                  <w:marBottom w:val="0"/>
                  <w:divBdr>
                    <w:top w:val="none" w:sz="0" w:space="0" w:color="auto"/>
                    <w:left w:val="none" w:sz="0" w:space="0" w:color="auto"/>
                    <w:bottom w:val="none" w:sz="0" w:space="0" w:color="auto"/>
                    <w:right w:val="none" w:sz="0" w:space="0" w:color="auto"/>
                  </w:divBdr>
                  <w:divsChild>
                    <w:div w:id="227764970">
                      <w:marLeft w:val="-225"/>
                      <w:marRight w:val="-225"/>
                      <w:marTop w:val="0"/>
                      <w:marBottom w:val="0"/>
                      <w:divBdr>
                        <w:top w:val="none" w:sz="0" w:space="0" w:color="auto"/>
                        <w:left w:val="none" w:sz="0" w:space="0" w:color="auto"/>
                        <w:bottom w:val="none" w:sz="0" w:space="0" w:color="auto"/>
                        <w:right w:val="none" w:sz="0" w:space="0" w:color="auto"/>
                      </w:divBdr>
                      <w:divsChild>
                        <w:div w:id="622854992">
                          <w:marLeft w:val="0"/>
                          <w:marRight w:val="0"/>
                          <w:marTop w:val="0"/>
                          <w:marBottom w:val="0"/>
                          <w:divBdr>
                            <w:top w:val="none" w:sz="0" w:space="0" w:color="auto"/>
                            <w:left w:val="none" w:sz="0" w:space="0" w:color="auto"/>
                            <w:bottom w:val="none" w:sz="0" w:space="0" w:color="auto"/>
                            <w:right w:val="none" w:sz="0" w:space="0" w:color="auto"/>
                          </w:divBdr>
                          <w:divsChild>
                            <w:div w:id="1023826034">
                              <w:marLeft w:val="0"/>
                              <w:marRight w:val="0"/>
                              <w:marTop w:val="0"/>
                              <w:marBottom w:val="0"/>
                              <w:divBdr>
                                <w:top w:val="none" w:sz="0" w:space="0" w:color="auto"/>
                                <w:left w:val="none" w:sz="0" w:space="0" w:color="auto"/>
                                <w:bottom w:val="none" w:sz="0" w:space="0" w:color="auto"/>
                                <w:right w:val="none" w:sz="0" w:space="0" w:color="auto"/>
                              </w:divBdr>
                              <w:divsChild>
                                <w:div w:id="1543250838">
                                  <w:marLeft w:val="0"/>
                                  <w:marRight w:val="0"/>
                                  <w:marTop w:val="0"/>
                                  <w:marBottom w:val="225"/>
                                  <w:divBdr>
                                    <w:top w:val="none" w:sz="0" w:space="0" w:color="auto"/>
                                    <w:left w:val="none" w:sz="0" w:space="0" w:color="auto"/>
                                    <w:bottom w:val="none" w:sz="0" w:space="0" w:color="auto"/>
                                    <w:right w:val="none" w:sz="0" w:space="0" w:color="auto"/>
                                  </w:divBdr>
                                  <w:divsChild>
                                    <w:div w:id="110975708">
                                      <w:marLeft w:val="0"/>
                                      <w:marRight w:val="0"/>
                                      <w:marTop w:val="0"/>
                                      <w:marBottom w:val="0"/>
                                      <w:divBdr>
                                        <w:top w:val="none" w:sz="0" w:space="0" w:color="auto"/>
                                        <w:left w:val="none" w:sz="0" w:space="0" w:color="auto"/>
                                        <w:bottom w:val="none" w:sz="0" w:space="0" w:color="auto"/>
                                        <w:right w:val="none" w:sz="0" w:space="0" w:color="auto"/>
                                      </w:divBdr>
                                      <w:divsChild>
                                        <w:div w:id="1940404235">
                                          <w:marLeft w:val="0"/>
                                          <w:marRight w:val="0"/>
                                          <w:marTop w:val="0"/>
                                          <w:marBottom w:val="0"/>
                                          <w:divBdr>
                                            <w:top w:val="none" w:sz="0" w:space="0" w:color="auto"/>
                                            <w:left w:val="none" w:sz="0" w:space="0" w:color="auto"/>
                                            <w:bottom w:val="none" w:sz="0" w:space="0" w:color="auto"/>
                                            <w:right w:val="none" w:sz="0" w:space="0" w:color="auto"/>
                                          </w:divBdr>
                                          <w:divsChild>
                                            <w:div w:id="18995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130187">
      <w:bodyDiv w:val="1"/>
      <w:marLeft w:val="0"/>
      <w:marRight w:val="0"/>
      <w:marTop w:val="0"/>
      <w:marBottom w:val="0"/>
      <w:divBdr>
        <w:top w:val="none" w:sz="0" w:space="0" w:color="auto"/>
        <w:left w:val="none" w:sz="0" w:space="0" w:color="auto"/>
        <w:bottom w:val="none" w:sz="0" w:space="0" w:color="auto"/>
        <w:right w:val="none" w:sz="0" w:space="0" w:color="auto"/>
      </w:divBdr>
      <w:divsChild>
        <w:div w:id="684327715">
          <w:marLeft w:val="0"/>
          <w:marRight w:val="0"/>
          <w:marTop w:val="0"/>
          <w:marBottom w:val="0"/>
          <w:divBdr>
            <w:top w:val="none" w:sz="0" w:space="0" w:color="auto"/>
            <w:left w:val="none" w:sz="0" w:space="0" w:color="auto"/>
            <w:bottom w:val="none" w:sz="0" w:space="0" w:color="auto"/>
            <w:right w:val="none" w:sz="0" w:space="0" w:color="auto"/>
          </w:divBdr>
          <w:divsChild>
            <w:div w:id="278221984">
              <w:marLeft w:val="0"/>
              <w:marRight w:val="0"/>
              <w:marTop w:val="0"/>
              <w:marBottom w:val="0"/>
              <w:divBdr>
                <w:top w:val="none" w:sz="0" w:space="0" w:color="auto"/>
                <w:left w:val="none" w:sz="0" w:space="0" w:color="auto"/>
                <w:bottom w:val="none" w:sz="0" w:space="0" w:color="auto"/>
                <w:right w:val="none" w:sz="0" w:space="0" w:color="auto"/>
              </w:divBdr>
              <w:divsChild>
                <w:div w:id="396559320">
                  <w:marLeft w:val="0"/>
                  <w:marRight w:val="0"/>
                  <w:marTop w:val="0"/>
                  <w:marBottom w:val="0"/>
                  <w:divBdr>
                    <w:top w:val="none" w:sz="0" w:space="0" w:color="auto"/>
                    <w:left w:val="none" w:sz="0" w:space="0" w:color="auto"/>
                    <w:bottom w:val="none" w:sz="0" w:space="0" w:color="auto"/>
                    <w:right w:val="none" w:sz="0" w:space="0" w:color="auto"/>
                  </w:divBdr>
                  <w:divsChild>
                    <w:div w:id="1170027097">
                      <w:marLeft w:val="-225"/>
                      <w:marRight w:val="-225"/>
                      <w:marTop w:val="0"/>
                      <w:marBottom w:val="0"/>
                      <w:divBdr>
                        <w:top w:val="none" w:sz="0" w:space="0" w:color="auto"/>
                        <w:left w:val="none" w:sz="0" w:space="0" w:color="auto"/>
                        <w:bottom w:val="none" w:sz="0" w:space="0" w:color="auto"/>
                        <w:right w:val="none" w:sz="0" w:space="0" w:color="auto"/>
                      </w:divBdr>
                      <w:divsChild>
                        <w:div w:id="239873155">
                          <w:marLeft w:val="0"/>
                          <w:marRight w:val="0"/>
                          <w:marTop w:val="0"/>
                          <w:marBottom w:val="0"/>
                          <w:divBdr>
                            <w:top w:val="none" w:sz="0" w:space="0" w:color="auto"/>
                            <w:left w:val="none" w:sz="0" w:space="0" w:color="auto"/>
                            <w:bottom w:val="none" w:sz="0" w:space="0" w:color="auto"/>
                            <w:right w:val="none" w:sz="0" w:space="0" w:color="auto"/>
                          </w:divBdr>
                          <w:divsChild>
                            <w:div w:id="424036004">
                              <w:marLeft w:val="0"/>
                              <w:marRight w:val="0"/>
                              <w:marTop w:val="0"/>
                              <w:marBottom w:val="0"/>
                              <w:divBdr>
                                <w:top w:val="none" w:sz="0" w:space="0" w:color="auto"/>
                                <w:left w:val="none" w:sz="0" w:space="0" w:color="auto"/>
                                <w:bottom w:val="none" w:sz="0" w:space="0" w:color="auto"/>
                                <w:right w:val="none" w:sz="0" w:space="0" w:color="auto"/>
                              </w:divBdr>
                              <w:divsChild>
                                <w:div w:id="30231748">
                                  <w:marLeft w:val="0"/>
                                  <w:marRight w:val="0"/>
                                  <w:marTop w:val="0"/>
                                  <w:marBottom w:val="225"/>
                                  <w:divBdr>
                                    <w:top w:val="none" w:sz="0" w:space="0" w:color="auto"/>
                                    <w:left w:val="none" w:sz="0" w:space="0" w:color="auto"/>
                                    <w:bottom w:val="none" w:sz="0" w:space="0" w:color="auto"/>
                                    <w:right w:val="none" w:sz="0" w:space="0" w:color="auto"/>
                                  </w:divBdr>
                                  <w:divsChild>
                                    <w:div w:id="1703437723">
                                      <w:marLeft w:val="0"/>
                                      <w:marRight w:val="0"/>
                                      <w:marTop w:val="0"/>
                                      <w:marBottom w:val="0"/>
                                      <w:divBdr>
                                        <w:top w:val="none" w:sz="0" w:space="0" w:color="auto"/>
                                        <w:left w:val="none" w:sz="0" w:space="0" w:color="auto"/>
                                        <w:bottom w:val="none" w:sz="0" w:space="0" w:color="auto"/>
                                        <w:right w:val="none" w:sz="0" w:space="0" w:color="auto"/>
                                      </w:divBdr>
                                      <w:divsChild>
                                        <w:div w:id="105659339">
                                          <w:marLeft w:val="0"/>
                                          <w:marRight w:val="0"/>
                                          <w:marTop w:val="0"/>
                                          <w:marBottom w:val="0"/>
                                          <w:divBdr>
                                            <w:top w:val="none" w:sz="0" w:space="0" w:color="auto"/>
                                            <w:left w:val="none" w:sz="0" w:space="0" w:color="auto"/>
                                            <w:bottom w:val="none" w:sz="0" w:space="0" w:color="auto"/>
                                            <w:right w:val="none" w:sz="0" w:space="0" w:color="auto"/>
                                          </w:divBdr>
                                          <w:divsChild>
                                            <w:div w:id="21428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dig.mil/Components/Administrative-Investigations/Whistleblower-Reprisal-Investigations/Whisteblower-Repri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Leah, CIV, DCSA</dc:creator>
  <cp:keywords/>
  <dc:description/>
  <cp:lastModifiedBy>Young, Heather, CIV, DCSA</cp:lastModifiedBy>
  <cp:revision>2</cp:revision>
  <dcterms:created xsi:type="dcterms:W3CDTF">2022-12-20T12:08:00Z</dcterms:created>
  <dcterms:modified xsi:type="dcterms:W3CDTF">2022-12-20T12:08:00Z</dcterms:modified>
</cp:coreProperties>
</file>